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E6F0" w14:textId="58D8ECB4" w:rsidR="00456887" w:rsidRPr="008A1047" w:rsidRDefault="00456887" w:rsidP="00024FB0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67B549A0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024FB0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024FB0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Default="001F6970" w:rsidP="00024FB0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575A7300" w14:textId="6438D844" w:rsidR="00B653D2" w:rsidRDefault="00024FB0" w:rsidP="00024FB0">
      <w:pPr>
        <w:pStyle w:val="Headline"/>
        <w:pBdr>
          <w:bottom w:val="single" w:sz="4" w:space="1" w:color="auto"/>
        </w:pBdr>
        <w:jc w:val="left"/>
        <w:rPr>
          <w:iCs/>
        </w:rPr>
      </w:pPr>
      <w:r>
        <w:rPr>
          <w:iCs/>
        </w:rPr>
        <w:t>Smart Quarry solutions</w:t>
      </w:r>
    </w:p>
    <w:p w14:paraId="1BAA9060" w14:textId="39EA15EE" w:rsidR="00B264A3" w:rsidRPr="00585849" w:rsidRDefault="00B41945" w:rsidP="00024FB0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 w:rsidRPr="00B264A3">
        <w:rPr>
          <w:rFonts w:cstheme="minorHAnsi"/>
          <w:i/>
          <w:iCs/>
        </w:rPr>
        <w:t>Media fact sheet</w:t>
      </w:r>
    </w:p>
    <w:p w14:paraId="5EF9BC00" w14:textId="1574ACC2" w:rsidR="00B63AAA" w:rsidRDefault="00B63AAA" w:rsidP="00024FB0">
      <w:pPr>
        <w:pStyle w:val="Headline"/>
        <w:keepNext/>
        <w:jc w:val="left"/>
      </w:pPr>
    </w:p>
    <w:p w14:paraId="6E09CB5E" w14:textId="1655EAD7" w:rsidR="00024FB0" w:rsidRPr="00024FB0" w:rsidRDefault="0089234E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F0242" wp14:editId="6B403DF7">
                <wp:simplePos x="0" y="0"/>
                <wp:positionH relativeFrom="column">
                  <wp:posOffset>2476500</wp:posOffset>
                </wp:positionH>
                <wp:positionV relativeFrom="paragraph">
                  <wp:posOffset>2325370</wp:posOffset>
                </wp:positionV>
                <wp:extent cx="3395345" cy="635"/>
                <wp:effectExtent l="0" t="0" r="0" b="0"/>
                <wp:wrapSquare wrapText="bothSides"/>
                <wp:docPr id="457970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F7CDDF" w14:textId="110DECEE" w:rsidR="0089234E" w:rsidRPr="00655C22" w:rsidRDefault="0089234E" w:rsidP="0089234E">
                            <w:pPr>
                              <w:pStyle w:val="Caption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89234E">
                              <w:t>Brand-agnostic, Smart Quarry Site is a site management tool that focuses on fleet production, health and safety.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F02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5pt;margin-top:183.1pt;width:267.3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qmFgIAADgEAAAOAAAAZHJzL2Uyb0RvYy54bWysU8GO2jAQvVfqP1i+l8BSVl1EWFFWVJXQ&#10;7kpstWfjOMSS43HHhoR+fcdOAu22p6oXZ+IZv/G897y4b2vDTgq9BpvzyWjMmbISCm0POf/2svnw&#10;iTMfhC2EAatyflae3y/fv1s0bq5uoAJTKGQEYv28cTmvQnDzLPOyUrXwI3DKUrIErEWgXzxkBYqG&#10;0GuT3YzHt1kDWDgEqbyn3YcuyZcJvyyVDE9l6VVgJud0t5BWTOs+rtlyIeYHFK7Ssr+G+Idb1EJb&#10;anqBehBBsCPqP6BqLRE8lGEkoc6gLLVUaQaaZjJ+M82uEk6lWYgc7y40+f8HKx9PO/eMLLSfoSUB&#10;IyGN83NPm3GetsQ6fummjPJE4flCm2oDk7Q5nd7Nph9nnEnK3U5nESO7HnXowxcFNYtBzpE0SVSJ&#10;09aHrnQoiZ08GF1stDHxJybWBtlJkH5NpYPqwX+rMjbWWoinOsC4k13niFFo920/3B6KM82M0NnB&#10;O7nR1GgrfHgWSPrTmOTp8ERLaaDJOfQRZxXgj7/tx3qShbKcNeSnnPvvR4GKM/PVkmDRfEOAQ7Af&#10;Anus10AjTui1OJlCOoDBDGGJUL+S1VexC6WEldQr52EI16FzNT0VqVarVEQWcyJs7c7JCD0Q+tK+&#10;CnS9HIFUfITBaWL+RpWuNuniVsdAFCfJIqEdiz3PZM8kev+Uov9//U9V1we//AkAAP//AwBQSwME&#10;FAAGAAgAAAAhAHLNjV3hAAAACwEAAA8AAABkcnMvZG93bnJldi54bWxMjzFPwzAQhXck/oN1SCyI&#10;OiRRoCFOVVUwwFIRurC58TUOxHZkO2349xxdYLu79/Tue9VqNgM7og+9swLuFgkwtK1Tve0E7N6f&#10;bx+AhSitkoOzKOAbA6zqy4tKlsqd7Bsem9gxCrGhlAJ0jGPJeWg1GhkWbkRL2sF5IyOtvuPKyxOF&#10;m4GnSVJwI3tLH7QccaOx/WomI2Cbf2z1zXR4el3nmX/ZTZvis2uEuL6a14/AIs7xzwy/+IQONTHt&#10;3WRVYIOAbJlQl0hDUaTAyLFM83tg+/MlA15X/H+H+gcAAP//AwBQSwECLQAUAAYACAAAACEAtoM4&#10;kv4AAADhAQAAEwAAAAAAAAAAAAAAAAAAAAAAW0NvbnRlbnRfVHlwZXNdLnhtbFBLAQItABQABgAI&#10;AAAAIQA4/SH/1gAAAJQBAAALAAAAAAAAAAAAAAAAAC8BAABfcmVscy8ucmVsc1BLAQItABQABgAI&#10;AAAAIQB9iWqmFgIAADgEAAAOAAAAAAAAAAAAAAAAAC4CAABkcnMvZTJvRG9jLnhtbFBLAQItABQA&#10;BgAIAAAAIQByzY1d4QAAAAsBAAAPAAAAAAAAAAAAAAAAAHAEAABkcnMvZG93bnJldi54bWxQSwUG&#10;AAAAAAQABADzAAAAfgUAAAAA&#10;" stroked="f">
                <v:textbox style="mso-fit-shape-to-text:t" inset="0,0,0,0">
                  <w:txbxContent>
                    <w:p w14:paraId="7BF7CDDF" w14:textId="110DECEE" w:rsidR="0089234E" w:rsidRPr="00655C22" w:rsidRDefault="0089234E" w:rsidP="0089234E">
                      <w:pPr>
                        <w:pStyle w:val="Caption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89234E">
                        <w:t>Brand-agnostic, Smart Quarry Site is a site management tool that focuses on fleet production, health and safety.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B1A32" wp14:editId="5E47131E">
            <wp:simplePos x="0" y="0"/>
            <wp:positionH relativeFrom="column">
              <wp:posOffset>2476500</wp:posOffset>
            </wp:positionH>
            <wp:positionV relativeFrom="paragraph">
              <wp:posOffset>8890</wp:posOffset>
            </wp:positionV>
            <wp:extent cx="3395345" cy="2259330"/>
            <wp:effectExtent l="0" t="0" r="0" b="7620"/>
            <wp:wrapSquare wrapText="bothSides"/>
            <wp:docPr id="399723107" name="Picture 39972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23107" name="Picture 3997231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58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9134" wp14:editId="39059461">
                <wp:simplePos x="0" y="0"/>
                <wp:positionH relativeFrom="column">
                  <wp:posOffset>2495232</wp:posOffset>
                </wp:positionH>
                <wp:positionV relativeFrom="paragraph">
                  <wp:posOffset>2318068</wp:posOffset>
                </wp:positionV>
                <wp:extent cx="3395345" cy="635"/>
                <wp:effectExtent l="0" t="0" r="0" b="0"/>
                <wp:wrapSquare wrapText="bothSides"/>
                <wp:docPr id="2000532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139A95" w14:textId="33BAC7A8" w:rsidR="00585849" w:rsidRPr="00EA36D9" w:rsidRDefault="00585849" w:rsidP="00585849">
                            <w:pPr>
                              <w:pStyle w:val="Caption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49134" id="_x0000_s1027" type="#_x0000_t202" style="position:absolute;margin-left:196.45pt;margin-top:182.55pt;width:267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BZGQIAAD8EAAAOAAAAZHJzL2Uyb0RvYy54bWysU8Fu2zAMvQ/YPwi6L06apdiMOEWWIsOA&#10;oC2QDj0rshwLkEWNUmJnXz9KjpOu22nYRaZJihTfe5zfdY1hR4Vegy34ZDTmTFkJpbb7gn9/Xn/4&#10;xJkPwpbCgFUFPynP7xbv381bl6sbqMGUChkVsT5vXcHrEFyeZV7WqhF+BE5ZClaAjQj0i/usRNFS&#10;9cZkN+PxbdYClg5BKu/Je98H+SLVryolw2NVeRWYKTi9LaQT07mLZ7aYi3yPwtVanp8h/uEVjdCW&#10;ml5K3Ysg2AH1H6UaLRE8VGEkocmgqrRUaQaaZjJ+M822Fk6lWQgc7y4w+f9XVj4ct+4JWei+QEcE&#10;RkBa53NPzjhPV2ETv/RSRnGC8HSBTXWBSXJOp59n048zziTFbqezWCO7XnXow1cFDYtGwZE4SVCJ&#10;48aHPnVIiZ08GF2utTHxJwZWBtlREH9trYM6F/8ty9iYayHe6gtGT3adI1qh23VMl69m3EF5otER&#10;elV4J9ea+m2ED08CSQY0LUk7PNJRGWgLDmeLsxrw59/8MZ/YoShnLcmq4P7HQaDizHyzxFvU4GDg&#10;YOwGwx6aFdCkE1oaJ5NJFzCYwawQmhdS/DJ2oZCwknoVPAzmKvTipo2RarlMSaQ0J8LGbp2MpQdc&#10;n7sXge7MSiAyH2AQnMjfkNPnJnrc8hAI6cRcxLVH8Qw3qTRxf96ouAav/1PWde8XvwAAAP//AwBQ&#10;SwMEFAAGAAgAAAAhANX0Z3PhAAAACwEAAA8AAABkcnMvZG93bnJldi54bWxMjz1PwzAQhnck/oN1&#10;SCyIOk1LICFOVVUw0KUidGFz42sciM+R7bTh32NYYLuPR+89V64m07MTOt9ZEjCfJcCQGqs6agXs&#10;355vH4D5IEnJ3hIK+EIPq+ryopSFsmd6xVMdWhZDyBdSgA5hKDj3jUYj/cwOSHF3tM7IEFvXcuXk&#10;OYabnqdJknEjO4oXtBxwo7H5rEcjYLd83+mb8fi0XS8X7mU/brKPthbi+mpaPwILOIU/GH70ozpU&#10;0elgR1Ke9QIWeZpHNBbZ3RxYJPL0PgN2+J2kwKuS//+h+gYAAP//AwBQSwECLQAUAAYACAAAACEA&#10;toM4kv4AAADhAQAAEwAAAAAAAAAAAAAAAAAAAAAAW0NvbnRlbnRfVHlwZXNdLnhtbFBLAQItABQA&#10;BgAIAAAAIQA4/SH/1gAAAJQBAAALAAAAAAAAAAAAAAAAAC8BAABfcmVscy8ucmVsc1BLAQItABQA&#10;BgAIAAAAIQCuzCBZGQIAAD8EAAAOAAAAAAAAAAAAAAAAAC4CAABkcnMvZTJvRG9jLnhtbFBLAQIt&#10;ABQABgAIAAAAIQDV9Gdz4QAAAAsBAAAPAAAAAAAAAAAAAAAAAHMEAABkcnMvZG93bnJldi54bWxQ&#10;SwUGAAAAAAQABADzAAAAgQUAAAAA&#10;" stroked="f">
                <v:textbox style="mso-fit-shape-to-text:t" inset="0,0,0,0">
                  <w:txbxContent>
                    <w:p w14:paraId="66139A95" w14:textId="33BAC7A8" w:rsidR="00585849" w:rsidRPr="00EA36D9" w:rsidRDefault="00585849" w:rsidP="00585849">
                      <w:pPr>
                        <w:pStyle w:val="Caption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4FB0" w:rsidRPr="00024FB0">
        <w:rPr>
          <w:rFonts w:ascii="Arial" w:hAnsi="Arial" w:cs="Arial"/>
          <w:sz w:val="22"/>
          <w:szCs w:val="22"/>
        </w:rPr>
        <w:t xml:space="preserve">To help enhance predictability and optimize </w:t>
      </w:r>
      <w:r w:rsidR="00024FB0">
        <w:rPr>
          <w:rFonts w:ascii="Arial" w:hAnsi="Arial" w:cs="Arial"/>
          <w:sz w:val="22"/>
          <w:szCs w:val="22"/>
        </w:rPr>
        <w:t>production</w:t>
      </w:r>
      <w:r w:rsidR="00024FB0" w:rsidRPr="00024FB0">
        <w:rPr>
          <w:rFonts w:ascii="Arial" w:hAnsi="Arial" w:cs="Arial"/>
          <w:sz w:val="22"/>
          <w:szCs w:val="22"/>
        </w:rPr>
        <w:t>, Komatsu has developed technologies that can lead to smarter decisions for businesses in the quarry industr</w:t>
      </w:r>
      <w:r w:rsidR="00024FB0">
        <w:rPr>
          <w:rFonts w:ascii="Arial" w:hAnsi="Arial" w:cs="Arial"/>
          <w:sz w:val="22"/>
          <w:szCs w:val="22"/>
        </w:rPr>
        <w:t>y</w:t>
      </w:r>
      <w:r w:rsidR="00024FB0" w:rsidRPr="00024FB0">
        <w:rPr>
          <w:rFonts w:ascii="Arial" w:hAnsi="Arial" w:cs="Arial"/>
          <w:sz w:val="22"/>
          <w:szCs w:val="22"/>
        </w:rPr>
        <w:t>.</w:t>
      </w:r>
    </w:p>
    <w:p w14:paraId="08CBD9ED" w14:textId="77777777" w:rsidR="00024FB0" w:rsidRPr="00024FB0" w:rsidRDefault="00024FB0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EB390D" w14:textId="38271A5C" w:rsidR="00024FB0" w:rsidRPr="00024FB0" w:rsidRDefault="004D12F2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24FB0" w:rsidRPr="00024FB0">
        <w:rPr>
          <w:rFonts w:ascii="Arial" w:hAnsi="Arial" w:cs="Arial"/>
          <w:sz w:val="22"/>
          <w:szCs w:val="22"/>
        </w:rPr>
        <w:t>uccessful projects depend on robust data that is easily shared, replicated and updated</w:t>
      </w:r>
      <w:r>
        <w:rPr>
          <w:rFonts w:ascii="Arial" w:hAnsi="Arial" w:cs="Arial"/>
          <w:sz w:val="22"/>
          <w:szCs w:val="22"/>
        </w:rPr>
        <w:t>.</w:t>
      </w:r>
      <w:r w:rsidR="0075726F">
        <w:rPr>
          <w:rFonts w:ascii="Arial" w:hAnsi="Arial" w:cs="Arial"/>
          <w:sz w:val="22"/>
          <w:szCs w:val="22"/>
        </w:rPr>
        <w:t xml:space="preserve"> Komatsu’s</w:t>
      </w:r>
      <w:r w:rsidR="00024FB0" w:rsidRPr="00024FB0">
        <w:rPr>
          <w:rFonts w:ascii="Arial" w:hAnsi="Arial" w:cs="Arial"/>
          <w:sz w:val="22"/>
          <w:szCs w:val="22"/>
        </w:rPr>
        <w:t xml:space="preserve"> Smart Quarry consultants assess job site</w:t>
      </w:r>
      <w:r w:rsidR="0075726F">
        <w:rPr>
          <w:rFonts w:ascii="Arial" w:hAnsi="Arial" w:cs="Arial"/>
          <w:sz w:val="22"/>
          <w:szCs w:val="22"/>
        </w:rPr>
        <w:t xml:space="preserve"> needs</w:t>
      </w:r>
      <w:r w:rsidR="00024FB0" w:rsidRPr="00024FB0">
        <w:rPr>
          <w:rFonts w:ascii="Arial" w:hAnsi="Arial" w:cs="Arial"/>
          <w:sz w:val="22"/>
          <w:szCs w:val="22"/>
        </w:rPr>
        <w:t xml:space="preserve"> and recommend the best fleet to help </w:t>
      </w:r>
      <w:r>
        <w:rPr>
          <w:rFonts w:ascii="Arial" w:hAnsi="Arial" w:cs="Arial"/>
          <w:sz w:val="22"/>
          <w:szCs w:val="22"/>
        </w:rPr>
        <w:t xml:space="preserve">customers </w:t>
      </w:r>
      <w:r w:rsidR="00024FB0" w:rsidRPr="00024FB0">
        <w:rPr>
          <w:rFonts w:ascii="Arial" w:hAnsi="Arial" w:cs="Arial"/>
          <w:sz w:val="22"/>
          <w:szCs w:val="22"/>
        </w:rPr>
        <w:t xml:space="preserve">meet current and future production goals. </w:t>
      </w:r>
      <w:r>
        <w:rPr>
          <w:rFonts w:ascii="Arial" w:hAnsi="Arial" w:cs="Arial"/>
          <w:sz w:val="22"/>
          <w:szCs w:val="22"/>
        </w:rPr>
        <w:t xml:space="preserve">By </w:t>
      </w:r>
      <w:r w:rsidR="00024FB0" w:rsidRPr="00024FB0">
        <w:rPr>
          <w:rFonts w:ascii="Arial" w:hAnsi="Arial" w:cs="Arial"/>
          <w:sz w:val="22"/>
          <w:szCs w:val="22"/>
        </w:rPr>
        <w:t>connect</w:t>
      </w:r>
      <w:r>
        <w:rPr>
          <w:rFonts w:ascii="Arial" w:hAnsi="Arial" w:cs="Arial"/>
          <w:sz w:val="22"/>
          <w:szCs w:val="22"/>
        </w:rPr>
        <w:t>ing</w:t>
      </w:r>
      <w:r w:rsidR="00024FB0" w:rsidRPr="00024FB0">
        <w:rPr>
          <w:rFonts w:ascii="Arial" w:hAnsi="Arial" w:cs="Arial"/>
          <w:sz w:val="22"/>
          <w:szCs w:val="22"/>
        </w:rPr>
        <w:t xml:space="preserve"> </w:t>
      </w:r>
      <w:r w:rsidR="0075726F">
        <w:rPr>
          <w:rFonts w:ascii="Arial" w:hAnsi="Arial" w:cs="Arial"/>
          <w:sz w:val="22"/>
          <w:szCs w:val="22"/>
        </w:rPr>
        <w:t xml:space="preserve">customers </w:t>
      </w:r>
      <w:r w:rsidR="00024FB0" w:rsidRPr="00024FB0">
        <w:rPr>
          <w:rFonts w:ascii="Arial" w:hAnsi="Arial" w:cs="Arial"/>
          <w:sz w:val="22"/>
          <w:szCs w:val="22"/>
        </w:rPr>
        <w:t xml:space="preserve">with the right </w:t>
      </w:r>
      <w:r w:rsidR="0075726F">
        <w:rPr>
          <w:rFonts w:ascii="Arial" w:hAnsi="Arial" w:cs="Arial"/>
          <w:sz w:val="22"/>
          <w:szCs w:val="22"/>
        </w:rPr>
        <w:t xml:space="preserve">digital </w:t>
      </w:r>
      <w:r w:rsidR="00024FB0" w:rsidRPr="00024FB0">
        <w:rPr>
          <w:rFonts w:ascii="Arial" w:hAnsi="Arial" w:cs="Arial"/>
          <w:sz w:val="22"/>
          <w:szCs w:val="22"/>
        </w:rPr>
        <w:t>tools to better understand, track and optimize mobile equipment</w:t>
      </w:r>
      <w:r>
        <w:rPr>
          <w:rFonts w:ascii="Arial" w:hAnsi="Arial" w:cs="Arial"/>
          <w:sz w:val="22"/>
          <w:szCs w:val="22"/>
        </w:rPr>
        <w:t>, Smart Quarry advisors can</w:t>
      </w:r>
      <w:r w:rsidR="0075726F">
        <w:rPr>
          <w:rFonts w:ascii="Arial" w:hAnsi="Arial" w:cs="Arial"/>
          <w:sz w:val="22"/>
          <w:szCs w:val="22"/>
        </w:rPr>
        <w:t xml:space="preserve"> help</w:t>
      </w:r>
      <w:r w:rsidR="00024FB0" w:rsidRPr="00024FB0">
        <w:rPr>
          <w:rFonts w:ascii="Arial" w:hAnsi="Arial" w:cs="Arial"/>
          <w:sz w:val="22"/>
          <w:szCs w:val="22"/>
        </w:rPr>
        <w:t xml:space="preserve"> lower unit cost</w:t>
      </w:r>
      <w:r w:rsidR="0075726F">
        <w:rPr>
          <w:rFonts w:ascii="Arial" w:hAnsi="Arial" w:cs="Arial"/>
          <w:sz w:val="22"/>
          <w:szCs w:val="22"/>
        </w:rPr>
        <w:t>s</w:t>
      </w:r>
      <w:r w:rsidR="00024FB0" w:rsidRPr="00024FB0">
        <w:rPr>
          <w:rFonts w:ascii="Arial" w:hAnsi="Arial" w:cs="Arial"/>
          <w:sz w:val="22"/>
          <w:szCs w:val="22"/>
        </w:rPr>
        <w:t xml:space="preserve"> </w:t>
      </w:r>
      <w:r w:rsidR="0075726F">
        <w:rPr>
          <w:rFonts w:ascii="Arial" w:hAnsi="Arial" w:cs="Arial"/>
          <w:sz w:val="22"/>
          <w:szCs w:val="22"/>
        </w:rPr>
        <w:t xml:space="preserve">and </w:t>
      </w:r>
      <w:r w:rsidR="00024FB0" w:rsidRPr="00024FB0">
        <w:rPr>
          <w:rFonts w:ascii="Arial" w:hAnsi="Arial" w:cs="Arial"/>
          <w:sz w:val="22"/>
          <w:szCs w:val="22"/>
        </w:rPr>
        <w:t>improve</w:t>
      </w:r>
      <w:r w:rsidR="0075726F">
        <w:rPr>
          <w:rFonts w:ascii="Arial" w:hAnsi="Arial" w:cs="Arial"/>
          <w:sz w:val="22"/>
          <w:szCs w:val="22"/>
        </w:rPr>
        <w:t xml:space="preserve"> the</w:t>
      </w:r>
      <w:r w:rsidR="00024FB0" w:rsidRPr="00024FB0">
        <w:rPr>
          <w:rFonts w:ascii="Arial" w:hAnsi="Arial" w:cs="Arial"/>
          <w:sz w:val="22"/>
          <w:szCs w:val="22"/>
        </w:rPr>
        <w:t xml:space="preserve"> bottom line.</w:t>
      </w:r>
    </w:p>
    <w:p w14:paraId="49CE8024" w14:textId="52328131" w:rsidR="00024FB0" w:rsidRPr="00024FB0" w:rsidRDefault="0075726F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Their job is </w:t>
      </w:r>
      <w:r w:rsidR="00024FB0" w:rsidRPr="00024FB0">
        <w:rPr>
          <w:rFonts w:ascii="Arial" w:hAnsi="Arial" w:cs="Arial"/>
          <w:sz w:val="22"/>
          <w:szCs w:val="22"/>
        </w:rPr>
        <w:t xml:space="preserve">to understand quarry’s challenges and goals, and then connect </w:t>
      </w:r>
      <w:r>
        <w:rPr>
          <w:rFonts w:ascii="Arial" w:hAnsi="Arial" w:cs="Arial"/>
          <w:sz w:val="22"/>
          <w:szCs w:val="22"/>
        </w:rPr>
        <w:t xml:space="preserve">customers with </w:t>
      </w:r>
      <w:r w:rsidR="00024FB0" w:rsidRPr="00024FB0">
        <w:rPr>
          <w:rFonts w:ascii="Arial" w:hAnsi="Arial" w:cs="Arial"/>
          <w:sz w:val="22"/>
          <w:szCs w:val="22"/>
        </w:rPr>
        <w:t xml:space="preserve">digital solutions to help </w:t>
      </w:r>
      <w:r>
        <w:rPr>
          <w:rFonts w:ascii="Arial" w:hAnsi="Arial" w:cs="Arial"/>
          <w:sz w:val="22"/>
          <w:szCs w:val="22"/>
        </w:rPr>
        <w:t>them</w:t>
      </w:r>
      <w:r w:rsidR="00024FB0" w:rsidRPr="00024FB0">
        <w:rPr>
          <w:rFonts w:ascii="Arial" w:hAnsi="Arial" w:cs="Arial"/>
          <w:sz w:val="22"/>
          <w:szCs w:val="22"/>
        </w:rPr>
        <w:t xml:space="preserve"> get the most out of </w:t>
      </w:r>
      <w:r>
        <w:rPr>
          <w:rFonts w:ascii="Arial" w:hAnsi="Arial" w:cs="Arial"/>
          <w:sz w:val="22"/>
          <w:szCs w:val="22"/>
        </w:rPr>
        <w:t xml:space="preserve">their </w:t>
      </w:r>
      <w:r w:rsidR="00024FB0" w:rsidRPr="00024FB0">
        <w:rPr>
          <w:rFonts w:ascii="Arial" w:hAnsi="Arial" w:cs="Arial"/>
          <w:sz w:val="22"/>
          <w:szCs w:val="22"/>
        </w:rPr>
        <w:t>equipment and operators.</w:t>
      </w:r>
    </w:p>
    <w:p w14:paraId="1216B089" w14:textId="77777777" w:rsidR="00024FB0" w:rsidRPr="00024FB0" w:rsidRDefault="00024FB0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A71A86" w14:textId="77777777" w:rsidR="00024FB0" w:rsidRPr="00024FB0" w:rsidRDefault="00024FB0" w:rsidP="007A7EE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24FB0">
        <w:rPr>
          <w:rFonts w:ascii="Arial" w:hAnsi="Arial" w:cs="Arial"/>
          <w:sz w:val="22"/>
          <w:szCs w:val="22"/>
        </w:rPr>
        <w:t>Smart Quarry Site</w:t>
      </w:r>
    </w:p>
    <w:p w14:paraId="0FB17FB1" w14:textId="77777777" w:rsidR="00024FB0" w:rsidRPr="00024FB0" w:rsidRDefault="00024FB0" w:rsidP="007A7EE4">
      <w:pPr>
        <w:pStyle w:val="NormalWeb"/>
        <w:numPr>
          <w:ilvl w:val="0"/>
          <w:numId w:val="33"/>
        </w:numPr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024FB0">
        <w:rPr>
          <w:rFonts w:ascii="Arial" w:hAnsi="Arial" w:cs="Arial"/>
          <w:sz w:val="22"/>
          <w:szCs w:val="22"/>
        </w:rPr>
        <w:t>This brand-agnostic site management tool focuses on fleet production, health and safety. Real-time monitoring via the cloud helps provide an in-depth understanding of production, fuel consumption, idle time, utilization and operator performance.</w:t>
      </w:r>
    </w:p>
    <w:p w14:paraId="277C6A44" w14:textId="77777777" w:rsidR="00024FB0" w:rsidRPr="00024FB0" w:rsidRDefault="00024FB0" w:rsidP="007A7EE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0578AF" w14:textId="77777777" w:rsidR="00024FB0" w:rsidRPr="00024FB0" w:rsidRDefault="00024FB0" w:rsidP="007A7EE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24FB0">
        <w:rPr>
          <w:rFonts w:ascii="Arial" w:hAnsi="Arial" w:cs="Arial"/>
          <w:sz w:val="22"/>
          <w:szCs w:val="22"/>
        </w:rPr>
        <w:t>Smart Quarry Study</w:t>
      </w:r>
    </w:p>
    <w:p w14:paraId="4BF3C470" w14:textId="0E69B025" w:rsidR="00024FB0" w:rsidRPr="00024FB0" w:rsidRDefault="00024FB0" w:rsidP="007A7EE4">
      <w:pPr>
        <w:pStyle w:val="NormalWeb"/>
        <w:numPr>
          <w:ilvl w:val="0"/>
          <w:numId w:val="33"/>
        </w:numPr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024FB0">
        <w:rPr>
          <w:rFonts w:ascii="Arial" w:hAnsi="Arial" w:cs="Arial"/>
          <w:sz w:val="22"/>
          <w:szCs w:val="22"/>
        </w:rPr>
        <w:t xml:space="preserve">Komatsu's Smart Quarry experts can analyze </w:t>
      </w:r>
      <w:r w:rsidR="0075726F">
        <w:rPr>
          <w:rFonts w:ascii="Arial" w:hAnsi="Arial" w:cs="Arial"/>
          <w:sz w:val="22"/>
          <w:szCs w:val="22"/>
        </w:rPr>
        <w:t>a</w:t>
      </w:r>
      <w:r w:rsidRPr="00024FB0">
        <w:rPr>
          <w:rFonts w:ascii="Arial" w:hAnsi="Arial" w:cs="Arial"/>
          <w:sz w:val="22"/>
          <w:szCs w:val="22"/>
        </w:rPr>
        <w:t xml:space="preserve"> site to help determine the most efficient mobile fleet to meet project targets. Custom reports provide vital details such as machine size, machine configuration, and fleet size.</w:t>
      </w:r>
    </w:p>
    <w:p w14:paraId="2C0F7249" w14:textId="77777777" w:rsidR="00024FB0" w:rsidRPr="00024FB0" w:rsidRDefault="00024FB0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A033AF" w14:textId="4370E11F" w:rsidR="00024FB0" w:rsidRPr="00024FB0" w:rsidRDefault="00024FB0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24FB0">
        <w:rPr>
          <w:rFonts w:ascii="Arial" w:hAnsi="Arial" w:cs="Arial"/>
          <w:sz w:val="22"/>
          <w:szCs w:val="22"/>
        </w:rPr>
        <w:t xml:space="preserve">Identifying opportunities that lead to growth is critical for any business. Whether in-person or remote, </w:t>
      </w:r>
      <w:r w:rsidR="0075726F">
        <w:rPr>
          <w:rFonts w:ascii="Arial" w:hAnsi="Arial" w:cs="Arial"/>
          <w:sz w:val="22"/>
          <w:szCs w:val="22"/>
        </w:rPr>
        <w:t xml:space="preserve">Komatsu’s </w:t>
      </w:r>
      <w:r w:rsidRPr="00024FB0">
        <w:rPr>
          <w:rFonts w:ascii="Arial" w:hAnsi="Arial" w:cs="Arial"/>
          <w:sz w:val="22"/>
          <w:szCs w:val="22"/>
        </w:rPr>
        <w:t xml:space="preserve">Smart Quarry application engineers </w:t>
      </w:r>
      <w:r w:rsidR="0075726F">
        <w:rPr>
          <w:rFonts w:ascii="Arial" w:hAnsi="Arial" w:cs="Arial"/>
          <w:sz w:val="22"/>
          <w:szCs w:val="22"/>
        </w:rPr>
        <w:t xml:space="preserve">can </w:t>
      </w:r>
      <w:r w:rsidRPr="00024FB0">
        <w:rPr>
          <w:rFonts w:ascii="Arial" w:hAnsi="Arial" w:cs="Arial"/>
          <w:sz w:val="22"/>
          <w:szCs w:val="22"/>
        </w:rPr>
        <w:t>provide in-depth analysis and discuss the key factors (fleet production and fuel analysis) that will help execute operational objectives and drive progress</w:t>
      </w:r>
      <w:r w:rsidR="00A76372" w:rsidRPr="00024FB0">
        <w:rPr>
          <w:rFonts w:ascii="Arial" w:hAnsi="Arial" w:cs="Arial"/>
          <w:sz w:val="22"/>
          <w:szCs w:val="22"/>
        </w:rPr>
        <w:t xml:space="preserve">. </w:t>
      </w:r>
    </w:p>
    <w:p w14:paraId="07EBA043" w14:textId="77777777" w:rsidR="00024FB0" w:rsidRPr="00024FB0" w:rsidRDefault="00024FB0" w:rsidP="00024FB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F91A94" w14:textId="0E0C58A0" w:rsidR="0075726F" w:rsidRPr="007A7EE4" w:rsidRDefault="00024FB0" w:rsidP="0075726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7A7EE4">
        <w:rPr>
          <w:rFonts w:ascii="Arial" w:hAnsi="Arial" w:cs="Arial"/>
          <w:b/>
          <w:bCs/>
          <w:sz w:val="22"/>
          <w:szCs w:val="22"/>
          <w:u w:val="single"/>
        </w:rPr>
        <w:t>Komatsu's Smart Quarry experts ca</w:t>
      </w:r>
      <w:r w:rsidR="007A7EE4">
        <w:rPr>
          <w:rFonts w:ascii="Arial" w:hAnsi="Arial" w:cs="Arial"/>
          <w:b/>
          <w:bCs/>
          <w:sz w:val="22"/>
          <w:szCs w:val="22"/>
          <w:u w:val="single"/>
        </w:rPr>
        <w:t>n</w:t>
      </w:r>
      <w:r w:rsidRPr="007A7EE4">
        <w:rPr>
          <w:rFonts w:ascii="Arial" w:hAnsi="Arial" w:cs="Arial"/>
          <w:b/>
          <w:bCs/>
          <w:sz w:val="22"/>
          <w:szCs w:val="22"/>
          <w:u w:val="single"/>
        </w:rPr>
        <w:t xml:space="preserve"> help customers</w:t>
      </w:r>
      <w:r w:rsidR="007A7EE4">
        <w:rPr>
          <w:rFonts w:ascii="Arial" w:hAnsi="Arial" w:cs="Arial"/>
          <w:b/>
          <w:bCs/>
          <w:sz w:val="22"/>
          <w:szCs w:val="22"/>
          <w:u w:val="single"/>
        </w:rPr>
        <w:t xml:space="preserve"> by</w:t>
      </w:r>
    </w:p>
    <w:p w14:paraId="49521579" w14:textId="1D1132C2" w:rsidR="00024FB0" w:rsidRPr="00024FB0" w:rsidRDefault="00024FB0" w:rsidP="007A7EE4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24FB0">
        <w:rPr>
          <w:rFonts w:ascii="Arial" w:hAnsi="Arial" w:cs="Arial"/>
          <w:sz w:val="22"/>
          <w:szCs w:val="22"/>
        </w:rPr>
        <w:t>Select</w:t>
      </w:r>
      <w:r w:rsidR="007A7EE4">
        <w:rPr>
          <w:rFonts w:ascii="Arial" w:hAnsi="Arial" w:cs="Arial"/>
          <w:sz w:val="22"/>
          <w:szCs w:val="22"/>
        </w:rPr>
        <w:t>ing</w:t>
      </w:r>
      <w:r w:rsidRPr="00024FB0">
        <w:rPr>
          <w:rFonts w:ascii="Arial" w:hAnsi="Arial" w:cs="Arial"/>
          <w:sz w:val="22"/>
          <w:szCs w:val="22"/>
        </w:rPr>
        <w:t xml:space="preserve"> the right-sized equipment based on production </w:t>
      </w:r>
      <w:r w:rsidR="00845A38">
        <w:rPr>
          <w:rFonts w:ascii="Arial" w:hAnsi="Arial" w:cs="Arial"/>
          <w:sz w:val="22"/>
          <w:szCs w:val="22"/>
        </w:rPr>
        <w:t>analysis</w:t>
      </w:r>
    </w:p>
    <w:p w14:paraId="6D0E9839" w14:textId="26293392" w:rsidR="00024FB0" w:rsidRPr="00024FB0" w:rsidRDefault="00024FB0" w:rsidP="007A7EE4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24FB0">
        <w:rPr>
          <w:rFonts w:ascii="Arial" w:hAnsi="Arial" w:cs="Arial"/>
          <w:sz w:val="22"/>
          <w:szCs w:val="22"/>
        </w:rPr>
        <w:t>Configur</w:t>
      </w:r>
      <w:r w:rsidR="007A7EE4">
        <w:rPr>
          <w:rFonts w:ascii="Arial" w:hAnsi="Arial" w:cs="Arial"/>
          <w:sz w:val="22"/>
          <w:szCs w:val="22"/>
        </w:rPr>
        <w:t>ing</w:t>
      </w:r>
      <w:r w:rsidRPr="00024FB0">
        <w:rPr>
          <w:rFonts w:ascii="Arial" w:hAnsi="Arial" w:cs="Arial"/>
          <w:sz w:val="22"/>
          <w:szCs w:val="22"/>
        </w:rPr>
        <w:t xml:space="preserve"> cost per ton (or yard) of material moved</w:t>
      </w:r>
    </w:p>
    <w:p w14:paraId="63F2B7AB" w14:textId="3A1C5769" w:rsidR="00024FB0" w:rsidRPr="00024FB0" w:rsidRDefault="00024FB0" w:rsidP="007A7EE4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24FB0">
        <w:rPr>
          <w:rFonts w:ascii="Arial" w:hAnsi="Arial" w:cs="Arial"/>
          <w:sz w:val="22"/>
          <w:szCs w:val="22"/>
        </w:rPr>
        <w:t>Produc</w:t>
      </w:r>
      <w:r w:rsidR="007A7EE4">
        <w:rPr>
          <w:rFonts w:ascii="Arial" w:hAnsi="Arial" w:cs="Arial"/>
          <w:sz w:val="22"/>
          <w:szCs w:val="22"/>
        </w:rPr>
        <w:t>ing</w:t>
      </w:r>
      <w:r w:rsidRPr="00024FB0">
        <w:rPr>
          <w:rFonts w:ascii="Arial" w:hAnsi="Arial" w:cs="Arial"/>
          <w:sz w:val="22"/>
          <w:szCs w:val="22"/>
        </w:rPr>
        <w:t xml:space="preserve"> data reports that are valuable, understandable and shareable</w:t>
      </w:r>
    </w:p>
    <w:p w14:paraId="717D09CA" w14:textId="657539E8" w:rsidR="00024FB0" w:rsidRPr="00024FB0" w:rsidRDefault="00024FB0" w:rsidP="0075726F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24FB0">
        <w:rPr>
          <w:rFonts w:ascii="Arial" w:hAnsi="Arial" w:cs="Arial"/>
          <w:sz w:val="22"/>
          <w:szCs w:val="22"/>
        </w:rPr>
        <w:t>Find</w:t>
      </w:r>
      <w:r w:rsidR="007A7EE4">
        <w:rPr>
          <w:rFonts w:ascii="Arial" w:hAnsi="Arial" w:cs="Arial"/>
          <w:sz w:val="22"/>
          <w:szCs w:val="22"/>
        </w:rPr>
        <w:t>ing</w:t>
      </w:r>
      <w:r w:rsidRPr="00024FB0">
        <w:rPr>
          <w:rFonts w:ascii="Arial" w:hAnsi="Arial" w:cs="Arial"/>
          <w:sz w:val="22"/>
          <w:szCs w:val="22"/>
        </w:rPr>
        <w:t xml:space="preserve"> brand-agnostic solutions that serve business needs</w:t>
      </w:r>
    </w:p>
    <w:sectPr w:rsidR="00024FB0" w:rsidRPr="00024FB0" w:rsidSect="001B1D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B08D6"/>
    <w:multiLevelType w:val="hybridMultilevel"/>
    <w:tmpl w:val="1F80E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7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4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A7D95"/>
    <w:multiLevelType w:val="hybridMultilevel"/>
    <w:tmpl w:val="08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40F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04740E"/>
    <w:multiLevelType w:val="hybridMultilevel"/>
    <w:tmpl w:val="050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11"/>
  </w:num>
  <w:num w:numId="2" w16cid:durableId="1437600001">
    <w:abstractNumId w:val="11"/>
  </w:num>
  <w:num w:numId="3" w16cid:durableId="475731482">
    <w:abstractNumId w:val="4"/>
  </w:num>
  <w:num w:numId="4" w16cid:durableId="1808160971">
    <w:abstractNumId w:val="12"/>
  </w:num>
  <w:num w:numId="5" w16cid:durableId="318929404">
    <w:abstractNumId w:val="10"/>
  </w:num>
  <w:num w:numId="6" w16cid:durableId="1105885739">
    <w:abstractNumId w:val="18"/>
  </w:num>
  <w:num w:numId="7" w16cid:durableId="385956421">
    <w:abstractNumId w:val="21"/>
  </w:num>
  <w:num w:numId="8" w16cid:durableId="68386651">
    <w:abstractNumId w:val="28"/>
  </w:num>
  <w:num w:numId="9" w16cid:durableId="2047558885">
    <w:abstractNumId w:val="13"/>
  </w:num>
  <w:num w:numId="10" w16cid:durableId="1359117006">
    <w:abstractNumId w:val="9"/>
  </w:num>
  <w:num w:numId="11" w16cid:durableId="1247154086">
    <w:abstractNumId w:val="14"/>
  </w:num>
  <w:num w:numId="12" w16cid:durableId="1260719437">
    <w:abstractNumId w:val="19"/>
  </w:num>
  <w:num w:numId="13" w16cid:durableId="1028021723">
    <w:abstractNumId w:val="31"/>
  </w:num>
  <w:num w:numId="14" w16cid:durableId="370152790">
    <w:abstractNumId w:val="26"/>
  </w:num>
  <w:num w:numId="15" w16cid:durableId="785084679">
    <w:abstractNumId w:val="2"/>
  </w:num>
  <w:num w:numId="16" w16cid:durableId="910895382">
    <w:abstractNumId w:val="20"/>
  </w:num>
  <w:num w:numId="17" w16cid:durableId="1546599815">
    <w:abstractNumId w:val="3"/>
  </w:num>
  <w:num w:numId="18" w16cid:durableId="1997297535">
    <w:abstractNumId w:val="22"/>
  </w:num>
  <w:num w:numId="19" w16cid:durableId="936213496">
    <w:abstractNumId w:val="27"/>
  </w:num>
  <w:num w:numId="20" w16cid:durableId="428505495">
    <w:abstractNumId w:val="30"/>
  </w:num>
  <w:num w:numId="21" w16cid:durableId="1762485765">
    <w:abstractNumId w:val="0"/>
  </w:num>
  <w:num w:numId="22" w16cid:durableId="2060546707">
    <w:abstractNumId w:val="8"/>
  </w:num>
  <w:num w:numId="23" w16cid:durableId="1079640876">
    <w:abstractNumId w:val="17"/>
  </w:num>
  <w:num w:numId="24" w16cid:durableId="1285885464">
    <w:abstractNumId w:val="24"/>
  </w:num>
  <w:num w:numId="25" w16cid:durableId="908730808">
    <w:abstractNumId w:val="16"/>
  </w:num>
  <w:num w:numId="26" w16cid:durableId="1593707024">
    <w:abstractNumId w:val="7"/>
  </w:num>
  <w:num w:numId="27" w16cid:durableId="965966676">
    <w:abstractNumId w:val="5"/>
  </w:num>
  <w:num w:numId="28" w16cid:durableId="570425905">
    <w:abstractNumId w:val="15"/>
  </w:num>
  <w:num w:numId="29" w16cid:durableId="566692810">
    <w:abstractNumId w:val="23"/>
  </w:num>
  <w:num w:numId="30" w16cid:durableId="749933862">
    <w:abstractNumId w:val="1"/>
  </w:num>
  <w:num w:numId="31" w16cid:durableId="696659199">
    <w:abstractNumId w:val="25"/>
  </w:num>
  <w:num w:numId="32" w16cid:durableId="467011540">
    <w:abstractNumId w:val="29"/>
  </w:num>
  <w:num w:numId="33" w16cid:durableId="2091809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4FB0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40DB1"/>
    <w:rsid w:val="00041F29"/>
    <w:rsid w:val="00042BC1"/>
    <w:rsid w:val="00043931"/>
    <w:rsid w:val="00044C28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3572"/>
    <w:rsid w:val="00084DD8"/>
    <w:rsid w:val="00085DFB"/>
    <w:rsid w:val="00086A79"/>
    <w:rsid w:val="00086E20"/>
    <w:rsid w:val="00090113"/>
    <w:rsid w:val="00090A19"/>
    <w:rsid w:val="0009257E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67E4"/>
    <w:rsid w:val="000D7C77"/>
    <w:rsid w:val="000E11DE"/>
    <w:rsid w:val="000E145A"/>
    <w:rsid w:val="000E4895"/>
    <w:rsid w:val="000E4E6E"/>
    <w:rsid w:val="000E4F2B"/>
    <w:rsid w:val="000E6014"/>
    <w:rsid w:val="000E696B"/>
    <w:rsid w:val="000E6ECF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ACE"/>
    <w:rsid w:val="00104E2C"/>
    <w:rsid w:val="00106379"/>
    <w:rsid w:val="0010644C"/>
    <w:rsid w:val="00107C37"/>
    <w:rsid w:val="001111E7"/>
    <w:rsid w:val="0011167F"/>
    <w:rsid w:val="0011261A"/>
    <w:rsid w:val="00115F45"/>
    <w:rsid w:val="00115F6F"/>
    <w:rsid w:val="0012034B"/>
    <w:rsid w:val="0012199E"/>
    <w:rsid w:val="00122C25"/>
    <w:rsid w:val="00122DF2"/>
    <w:rsid w:val="00123378"/>
    <w:rsid w:val="00124096"/>
    <w:rsid w:val="00124492"/>
    <w:rsid w:val="0012469A"/>
    <w:rsid w:val="00124C3E"/>
    <w:rsid w:val="00124C71"/>
    <w:rsid w:val="001266FF"/>
    <w:rsid w:val="00127AB7"/>
    <w:rsid w:val="00127ED5"/>
    <w:rsid w:val="00127FC0"/>
    <w:rsid w:val="001300AB"/>
    <w:rsid w:val="0013013A"/>
    <w:rsid w:val="001302E1"/>
    <w:rsid w:val="00133516"/>
    <w:rsid w:val="001339F6"/>
    <w:rsid w:val="00134DA3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FD2"/>
    <w:rsid w:val="00177AD1"/>
    <w:rsid w:val="00180712"/>
    <w:rsid w:val="00183334"/>
    <w:rsid w:val="001844FA"/>
    <w:rsid w:val="0018470F"/>
    <w:rsid w:val="00184E6D"/>
    <w:rsid w:val="00185D7E"/>
    <w:rsid w:val="00187CD5"/>
    <w:rsid w:val="0019013E"/>
    <w:rsid w:val="00190BDF"/>
    <w:rsid w:val="00191994"/>
    <w:rsid w:val="0019223B"/>
    <w:rsid w:val="00193708"/>
    <w:rsid w:val="001938EE"/>
    <w:rsid w:val="00195D00"/>
    <w:rsid w:val="00197FC4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781"/>
    <w:rsid w:val="001C2963"/>
    <w:rsid w:val="001C2F3F"/>
    <w:rsid w:val="001C5F20"/>
    <w:rsid w:val="001C6AE4"/>
    <w:rsid w:val="001D0FA1"/>
    <w:rsid w:val="001D2E6D"/>
    <w:rsid w:val="001D3FE8"/>
    <w:rsid w:val="001D41E9"/>
    <w:rsid w:val="001D627D"/>
    <w:rsid w:val="001D7D0D"/>
    <w:rsid w:val="001E063A"/>
    <w:rsid w:val="001E2DCF"/>
    <w:rsid w:val="001E33AB"/>
    <w:rsid w:val="001E5D3F"/>
    <w:rsid w:val="001E62E8"/>
    <w:rsid w:val="001E6C1B"/>
    <w:rsid w:val="001F02BA"/>
    <w:rsid w:val="001F04E6"/>
    <w:rsid w:val="001F2030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BBB"/>
    <w:rsid w:val="0024034B"/>
    <w:rsid w:val="00240559"/>
    <w:rsid w:val="00240B03"/>
    <w:rsid w:val="00242455"/>
    <w:rsid w:val="00243B1F"/>
    <w:rsid w:val="0024549B"/>
    <w:rsid w:val="00245AD2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52E7"/>
    <w:rsid w:val="0026574B"/>
    <w:rsid w:val="002665D9"/>
    <w:rsid w:val="00266796"/>
    <w:rsid w:val="00267F0D"/>
    <w:rsid w:val="00270CA2"/>
    <w:rsid w:val="00270D8C"/>
    <w:rsid w:val="00271CF8"/>
    <w:rsid w:val="0027294D"/>
    <w:rsid w:val="00273F57"/>
    <w:rsid w:val="00274E03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25C0"/>
    <w:rsid w:val="00292BA9"/>
    <w:rsid w:val="002930F5"/>
    <w:rsid w:val="002946B8"/>
    <w:rsid w:val="00296B7A"/>
    <w:rsid w:val="00296F7F"/>
    <w:rsid w:val="00297252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4419"/>
    <w:rsid w:val="002C4B5D"/>
    <w:rsid w:val="002C59D7"/>
    <w:rsid w:val="002C5E94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F9A"/>
    <w:rsid w:val="002E46C8"/>
    <w:rsid w:val="002E49BA"/>
    <w:rsid w:val="002E4DA4"/>
    <w:rsid w:val="002E7C1C"/>
    <w:rsid w:val="002F009D"/>
    <w:rsid w:val="002F1F5F"/>
    <w:rsid w:val="002F2DFA"/>
    <w:rsid w:val="002F5AFE"/>
    <w:rsid w:val="002F7A4D"/>
    <w:rsid w:val="00300332"/>
    <w:rsid w:val="00300615"/>
    <w:rsid w:val="003019C1"/>
    <w:rsid w:val="00302114"/>
    <w:rsid w:val="003033E5"/>
    <w:rsid w:val="00303684"/>
    <w:rsid w:val="0030769B"/>
    <w:rsid w:val="00307DED"/>
    <w:rsid w:val="003107FF"/>
    <w:rsid w:val="003108A8"/>
    <w:rsid w:val="00310B51"/>
    <w:rsid w:val="00311184"/>
    <w:rsid w:val="00311F70"/>
    <w:rsid w:val="003121F7"/>
    <w:rsid w:val="003129D1"/>
    <w:rsid w:val="00314841"/>
    <w:rsid w:val="00314959"/>
    <w:rsid w:val="0031681D"/>
    <w:rsid w:val="00316BDA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4822"/>
    <w:rsid w:val="00334BBA"/>
    <w:rsid w:val="0033631E"/>
    <w:rsid w:val="00337239"/>
    <w:rsid w:val="003378E0"/>
    <w:rsid w:val="00342214"/>
    <w:rsid w:val="00342651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7BE8"/>
    <w:rsid w:val="00357EF8"/>
    <w:rsid w:val="003610A1"/>
    <w:rsid w:val="00364430"/>
    <w:rsid w:val="00364590"/>
    <w:rsid w:val="003647FF"/>
    <w:rsid w:val="003679D2"/>
    <w:rsid w:val="00371497"/>
    <w:rsid w:val="00371936"/>
    <w:rsid w:val="00371F45"/>
    <w:rsid w:val="0037389D"/>
    <w:rsid w:val="003765A0"/>
    <w:rsid w:val="00376DBD"/>
    <w:rsid w:val="00381213"/>
    <w:rsid w:val="003814B0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4C01"/>
    <w:rsid w:val="003D4D0D"/>
    <w:rsid w:val="003D50EB"/>
    <w:rsid w:val="003D7922"/>
    <w:rsid w:val="003E0966"/>
    <w:rsid w:val="003E0B73"/>
    <w:rsid w:val="003E0C3D"/>
    <w:rsid w:val="003E1CC0"/>
    <w:rsid w:val="003E2F98"/>
    <w:rsid w:val="003E3537"/>
    <w:rsid w:val="003E65A0"/>
    <w:rsid w:val="003E7C39"/>
    <w:rsid w:val="003E7CE7"/>
    <w:rsid w:val="003F1EC5"/>
    <w:rsid w:val="003F3352"/>
    <w:rsid w:val="00400435"/>
    <w:rsid w:val="00402CF2"/>
    <w:rsid w:val="004032CE"/>
    <w:rsid w:val="00404D52"/>
    <w:rsid w:val="00404D9B"/>
    <w:rsid w:val="004050D8"/>
    <w:rsid w:val="0040579C"/>
    <w:rsid w:val="00405F38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3E3"/>
    <w:rsid w:val="00437A32"/>
    <w:rsid w:val="00437F10"/>
    <w:rsid w:val="00441793"/>
    <w:rsid w:val="00443F68"/>
    <w:rsid w:val="00445BF8"/>
    <w:rsid w:val="00446B2F"/>
    <w:rsid w:val="004473EA"/>
    <w:rsid w:val="00450402"/>
    <w:rsid w:val="00451C59"/>
    <w:rsid w:val="00452B15"/>
    <w:rsid w:val="00452F01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470C"/>
    <w:rsid w:val="00474885"/>
    <w:rsid w:val="0047492F"/>
    <w:rsid w:val="00474BCE"/>
    <w:rsid w:val="004759BC"/>
    <w:rsid w:val="0048034E"/>
    <w:rsid w:val="0048071B"/>
    <w:rsid w:val="0048183E"/>
    <w:rsid w:val="004830A5"/>
    <w:rsid w:val="00484F74"/>
    <w:rsid w:val="00485EF7"/>
    <w:rsid w:val="00486A6B"/>
    <w:rsid w:val="004879BF"/>
    <w:rsid w:val="00490310"/>
    <w:rsid w:val="00490BDE"/>
    <w:rsid w:val="00492976"/>
    <w:rsid w:val="00494337"/>
    <w:rsid w:val="00494CCD"/>
    <w:rsid w:val="00495326"/>
    <w:rsid w:val="00495CF1"/>
    <w:rsid w:val="004A14F8"/>
    <w:rsid w:val="004A1C2C"/>
    <w:rsid w:val="004A40B9"/>
    <w:rsid w:val="004A4AA8"/>
    <w:rsid w:val="004A634B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5F9F"/>
    <w:rsid w:val="004C7629"/>
    <w:rsid w:val="004C7BDC"/>
    <w:rsid w:val="004C7FBD"/>
    <w:rsid w:val="004D0513"/>
    <w:rsid w:val="004D0631"/>
    <w:rsid w:val="004D12F2"/>
    <w:rsid w:val="004D27CC"/>
    <w:rsid w:val="004D38C9"/>
    <w:rsid w:val="004D4FBA"/>
    <w:rsid w:val="004D703D"/>
    <w:rsid w:val="004E3A45"/>
    <w:rsid w:val="004E4006"/>
    <w:rsid w:val="004E5DAD"/>
    <w:rsid w:val="004E66B5"/>
    <w:rsid w:val="004E7A66"/>
    <w:rsid w:val="004F071D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501306"/>
    <w:rsid w:val="00502C00"/>
    <w:rsid w:val="005047A5"/>
    <w:rsid w:val="00504BE0"/>
    <w:rsid w:val="005052BB"/>
    <w:rsid w:val="00505D9B"/>
    <w:rsid w:val="0050773B"/>
    <w:rsid w:val="00507892"/>
    <w:rsid w:val="00507ADF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5643"/>
    <w:rsid w:val="00527D24"/>
    <w:rsid w:val="00531BCF"/>
    <w:rsid w:val="00532726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8DD"/>
    <w:rsid w:val="00552D0D"/>
    <w:rsid w:val="00553792"/>
    <w:rsid w:val="00554855"/>
    <w:rsid w:val="0055505B"/>
    <w:rsid w:val="00555499"/>
    <w:rsid w:val="00557235"/>
    <w:rsid w:val="00557E37"/>
    <w:rsid w:val="00560F22"/>
    <w:rsid w:val="00562602"/>
    <w:rsid w:val="005659A8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49"/>
    <w:rsid w:val="00585878"/>
    <w:rsid w:val="00587D55"/>
    <w:rsid w:val="00590DE7"/>
    <w:rsid w:val="005961D8"/>
    <w:rsid w:val="00597989"/>
    <w:rsid w:val="00597A70"/>
    <w:rsid w:val="005A1263"/>
    <w:rsid w:val="005A1520"/>
    <w:rsid w:val="005A15F4"/>
    <w:rsid w:val="005A2B92"/>
    <w:rsid w:val="005A3CEE"/>
    <w:rsid w:val="005A5155"/>
    <w:rsid w:val="005A597F"/>
    <w:rsid w:val="005A5E33"/>
    <w:rsid w:val="005A673B"/>
    <w:rsid w:val="005B1EBB"/>
    <w:rsid w:val="005B2871"/>
    <w:rsid w:val="005B4F61"/>
    <w:rsid w:val="005B5047"/>
    <w:rsid w:val="005B704C"/>
    <w:rsid w:val="005B7C5D"/>
    <w:rsid w:val="005C037A"/>
    <w:rsid w:val="005C037F"/>
    <w:rsid w:val="005C0F7F"/>
    <w:rsid w:val="005C104D"/>
    <w:rsid w:val="005C1859"/>
    <w:rsid w:val="005C1C17"/>
    <w:rsid w:val="005C222B"/>
    <w:rsid w:val="005C2B2F"/>
    <w:rsid w:val="005C49BA"/>
    <w:rsid w:val="005C5B24"/>
    <w:rsid w:val="005C7546"/>
    <w:rsid w:val="005D04F8"/>
    <w:rsid w:val="005D1503"/>
    <w:rsid w:val="005D276B"/>
    <w:rsid w:val="005D35E1"/>
    <w:rsid w:val="005D3CCE"/>
    <w:rsid w:val="005D5556"/>
    <w:rsid w:val="005D672A"/>
    <w:rsid w:val="005D73B9"/>
    <w:rsid w:val="005D76D9"/>
    <w:rsid w:val="005E1347"/>
    <w:rsid w:val="005E2B8D"/>
    <w:rsid w:val="005E3798"/>
    <w:rsid w:val="005E3849"/>
    <w:rsid w:val="005E6579"/>
    <w:rsid w:val="005E6AA4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743"/>
    <w:rsid w:val="00633E22"/>
    <w:rsid w:val="006355C8"/>
    <w:rsid w:val="00636DED"/>
    <w:rsid w:val="0064009E"/>
    <w:rsid w:val="006408D6"/>
    <w:rsid w:val="00641ACA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33D1"/>
    <w:rsid w:val="0069479B"/>
    <w:rsid w:val="00695482"/>
    <w:rsid w:val="00695520"/>
    <w:rsid w:val="00697306"/>
    <w:rsid w:val="006A057A"/>
    <w:rsid w:val="006A1049"/>
    <w:rsid w:val="006A1D95"/>
    <w:rsid w:val="006A2C7F"/>
    <w:rsid w:val="006A3544"/>
    <w:rsid w:val="006A3F56"/>
    <w:rsid w:val="006A7FCE"/>
    <w:rsid w:val="006B1207"/>
    <w:rsid w:val="006B13A4"/>
    <w:rsid w:val="006B4AC3"/>
    <w:rsid w:val="006B539C"/>
    <w:rsid w:val="006B67CB"/>
    <w:rsid w:val="006C0B15"/>
    <w:rsid w:val="006C3700"/>
    <w:rsid w:val="006C4862"/>
    <w:rsid w:val="006C4991"/>
    <w:rsid w:val="006D01F6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5A52"/>
    <w:rsid w:val="006E5D31"/>
    <w:rsid w:val="006E6BAE"/>
    <w:rsid w:val="006F3223"/>
    <w:rsid w:val="006F4599"/>
    <w:rsid w:val="006F6A88"/>
    <w:rsid w:val="006F73E5"/>
    <w:rsid w:val="006F7923"/>
    <w:rsid w:val="00700504"/>
    <w:rsid w:val="00700C96"/>
    <w:rsid w:val="00703212"/>
    <w:rsid w:val="00704108"/>
    <w:rsid w:val="007053DA"/>
    <w:rsid w:val="00707629"/>
    <w:rsid w:val="00707E21"/>
    <w:rsid w:val="0071094A"/>
    <w:rsid w:val="00711B72"/>
    <w:rsid w:val="00711CAC"/>
    <w:rsid w:val="007120E8"/>
    <w:rsid w:val="00713659"/>
    <w:rsid w:val="007143BD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552B"/>
    <w:rsid w:val="007263EC"/>
    <w:rsid w:val="007279FC"/>
    <w:rsid w:val="007314BF"/>
    <w:rsid w:val="00735684"/>
    <w:rsid w:val="00737454"/>
    <w:rsid w:val="00737DE3"/>
    <w:rsid w:val="00737E59"/>
    <w:rsid w:val="00740609"/>
    <w:rsid w:val="0074181C"/>
    <w:rsid w:val="007441DC"/>
    <w:rsid w:val="007444F8"/>
    <w:rsid w:val="007468AD"/>
    <w:rsid w:val="00750CEC"/>
    <w:rsid w:val="00751737"/>
    <w:rsid w:val="0075237B"/>
    <w:rsid w:val="00753442"/>
    <w:rsid w:val="00753EB2"/>
    <w:rsid w:val="0075439B"/>
    <w:rsid w:val="00755A74"/>
    <w:rsid w:val="0075726F"/>
    <w:rsid w:val="0075767D"/>
    <w:rsid w:val="0075789A"/>
    <w:rsid w:val="00761890"/>
    <w:rsid w:val="0076225C"/>
    <w:rsid w:val="0076286E"/>
    <w:rsid w:val="007630ED"/>
    <w:rsid w:val="007641B4"/>
    <w:rsid w:val="0076722C"/>
    <w:rsid w:val="00770DA4"/>
    <w:rsid w:val="007711E4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A7EE4"/>
    <w:rsid w:val="007B17BC"/>
    <w:rsid w:val="007B2EF9"/>
    <w:rsid w:val="007B2F19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52E"/>
    <w:rsid w:val="007D56D3"/>
    <w:rsid w:val="007E08DB"/>
    <w:rsid w:val="007E300D"/>
    <w:rsid w:val="007E37DB"/>
    <w:rsid w:val="007E4BE4"/>
    <w:rsid w:val="007E618D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10F6A"/>
    <w:rsid w:val="00813936"/>
    <w:rsid w:val="0081443F"/>
    <w:rsid w:val="00814B87"/>
    <w:rsid w:val="00815F57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EE8"/>
    <w:rsid w:val="008427B5"/>
    <w:rsid w:val="00842A80"/>
    <w:rsid w:val="00844722"/>
    <w:rsid w:val="00844946"/>
    <w:rsid w:val="00844DD9"/>
    <w:rsid w:val="00845A38"/>
    <w:rsid w:val="008472C5"/>
    <w:rsid w:val="008476E6"/>
    <w:rsid w:val="008503D2"/>
    <w:rsid w:val="00851CBF"/>
    <w:rsid w:val="00851D70"/>
    <w:rsid w:val="0085505E"/>
    <w:rsid w:val="00855DAC"/>
    <w:rsid w:val="008565BA"/>
    <w:rsid w:val="008565FB"/>
    <w:rsid w:val="00860A86"/>
    <w:rsid w:val="00867974"/>
    <w:rsid w:val="0087125A"/>
    <w:rsid w:val="008717D5"/>
    <w:rsid w:val="00873DB6"/>
    <w:rsid w:val="0087407C"/>
    <w:rsid w:val="00874BC0"/>
    <w:rsid w:val="008751FD"/>
    <w:rsid w:val="00875865"/>
    <w:rsid w:val="00876207"/>
    <w:rsid w:val="00876C0F"/>
    <w:rsid w:val="008773CB"/>
    <w:rsid w:val="00877C43"/>
    <w:rsid w:val="00883AD7"/>
    <w:rsid w:val="008842BC"/>
    <w:rsid w:val="00884333"/>
    <w:rsid w:val="00885CA2"/>
    <w:rsid w:val="008901CF"/>
    <w:rsid w:val="0089088F"/>
    <w:rsid w:val="00891DE8"/>
    <w:rsid w:val="0089234E"/>
    <w:rsid w:val="00892B45"/>
    <w:rsid w:val="00893537"/>
    <w:rsid w:val="0089378C"/>
    <w:rsid w:val="00893BB0"/>
    <w:rsid w:val="00894941"/>
    <w:rsid w:val="00894AF4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4186"/>
    <w:rsid w:val="008F5090"/>
    <w:rsid w:val="00902346"/>
    <w:rsid w:val="00903B43"/>
    <w:rsid w:val="00906881"/>
    <w:rsid w:val="00906D20"/>
    <w:rsid w:val="00910BAA"/>
    <w:rsid w:val="00911DD4"/>
    <w:rsid w:val="00912563"/>
    <w:rsid w:val="00912850"/>
    <w:rsid w:val="00914E3F"/>
    <w:rsid w:val="00915D76"/>
    <w:rsid w:val="00920105"/>
    <w:rsid w:val="009208C4"/>
    <w:rsid w:val="00921C03"/>
    <w:rsid w:val="00922B3B"/>
    <w:rsid w:val="00922F52"/>
    <w:rsid w:val="0092624B"/>
    <w:rsid w:val="00931681"/>
    <w:rsid w:val="009316FC"/>
    <w:rsid w:val="00932552"/>
    <w:rsid w:val="009328C2"/>
    <w:rsid w:val="0093297D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6B09"/>
    <w:rsid w:val="00966BA3"/>
    <w:rsid w:val="0096735B"/>
    <w:rsid w:val="0096762C"/>
    <w:rsid w:val="00967854"/>
    <w:rsid w:val="009678D6"/>
    <w:rsid w:val="00970188"/>
    <w:rsid w:val="009727AF"/>
    <w:rsid w:val="00972D15"/>
    <w:rsid w:val="009738A4"/>
    <w:rsid w:val="00976017"/>
    <w:rsid w:val="0097767A"/>
    <w:rsid w:val="009805B9"/>
    <w:rsid w:val="00981050"/>
    <w:rsid w:val="00981051"/>
    <w:rsid w:val="009842ED"/>
    <w:rsid w:val="009851EE"/>
    <w:rsid w:val="009854BE"/>
    <w:rsid w:val="0098673B"/>
    <w:rsid w:val="00986E2D"/>
    <w:rsid w:val="00992156"/>
    <w:rsid w:val="00992607"/>
    <w:rsid w:val="00992D96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CC"/>
    <w:rsid w:val="009D52AB"/>
    <w:rsid w:val="009D7125"/>
    <w:rsid w:val="009D7F2B"/>
    <w:rsid w:val="009E3441"/>
    <w:rsid w:val="009E355A"/>
    <w:rsid w:val="009E44D9"/>
    <w:rsid w:val="009E5336"/>
    <w:rsid w:val="009E7680"/>
    <w:rsid w:val="009F06CE"/>
    <w:rsid w:val="009F37AB"/>
    <w:rsid w:val="009F56AB"/>
    <w:rsid w:val="009F6260"/>
    <w:rsid w:val="00A01F7F"/>
    <w:rsid w:val="00A035E0"/>
    <w:rsid w:val="00A06502"/>
    <w:rsid w:val="00A07AF3"/>
    <w:rsid w:val="00A10AD6"/>
    <w:rsid w:val="00A10EA1"/>
    <w:rsid w:val="00A149BA"/>
    <w:rsid w:val="00A149C2"/>
    <w:rsid w:val="00A14A5F"/>
    <w:rsid w:val="00A14EFE"/>
    <w:rsid w:val="00A1579B"/>
    <w:rsid w:val="00A157D9"/>
    <w:rsid w:val="00A161CD"/>
    <w:rsid w:val="00A219DD"/>
    <w:rsid w:val="00A22CAA"/>
    <w:rsid w:val="00A2599B"/>
    <w:rsid w:val="00A25B33"/>
    <w:rsid w:val="00A262CF"/>
    <w:rsid w:val="00A40BB4"/>
    <w:rsid w:val="00A40F09"/>
    <w:rsid w:val="00A41155"/>
    <w:rsid w:val="00A41A10"/>
    <w:rsid w:val="00A42787"/>
    <w:rsid w:val="00A42DD5"/>
    <w:rsid w:val="00A42EDB"/>
    <w:rsid w:val="00A4389D"/>
    <w:rsid w:val="00A46E45"/>
    <w:rsid w:val="00A47837"/>
    <w:rsid w:val="00A4787F"/>
    <w:rsid w:val="00A503C6"/>
    <w:rsid w:val="00A531CA"/>
    <w:rsid w:val="00A53307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6372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64E"/>
    <w:rsid w:val="00AE0FFD"/>
    <w:rsid w:val="00AE1576"/>
    <w:rsid w:val="00AE283B"/>
    <w:rsid w:val="00AE3954"/>
    <w:rsid w:val="00AE5B10"/>
    <w:rsid w:val="00AE6527"/>
    <w:rsid w:val="00AF205D"/>
    <w:rsid w:val="00AF3B40"/>
    <w:rsid w:val="00AF5287"/>
    <w:rsid w:val="00AF5EE1"/>
    <w:rsid w:val="00AF6187"/>
    <w:rsid w:val="00AF62D5"/>
    <w:rsid w:val="00AF7495"/>
    <w:rsid w:val="00B00C7A"/>
    <w:rsid w:val="00B012F7"/>
    <w:rsid w:val="00B014AF"/>
    <w:rsid w:val="00B01718"/>
    <w:rsid w:val="00B01CF3"/>
    <w:rsid w:val="00B0455A"/>
    <w:rsid w:val="00B05F04"/>
    <w:rsid w:val="00B06660"/>
    <w:rsid w:val="00B0696C"/>
    <w:rsid w:val="00B1243D"/>
    <w:rsid w:val="00B14246"/>
    <w:rsid w:val="00B1573A"/>
    <w:rsid w:val="00B16CD7"/>
    <w:rsid w:val="00B17614"/>
    <w:rsid w:val="00B20D9A"/>
    <w:rsid w:val="00B21E9B"/>
    <w:rsid w:val="00B22DA9"/>
    <w:rsid w:val="00B22F41"/>
    <w:rsid w:val="00B234E5"/>
    <w:rsid w:val="00B24420"/>
    <w:rsid w:val="00B264A3"/>
    <w:rsid w:val="00B27CC3"/>
    <w:rsid w:val="00B3000E"/>
    <w:rsid w:val="00B307D7"/>
    <w:rsid w:val="00B3127A"/>
    <w:rsid w:val="00B31ED5"/>
    <w:rsid w:val="00B3472B"/>
    <w:rsid w:val="00B354DD"/>
    <w:rsid w:val="00B35EC8"/>
    <w:rsid w:val="00B35EF6"/>
    <w:rsid w:val="00B368BE"/>
    <w:rsid w:val="00B36D96"/>
    <w:rsid w:val="00B36DA3"/>
    <w:rsid w:val="00B40E3A"/>
    <w:rsid w:val="00B41945"/>
    <w:rsid w:val="00B44DBF"/>
    <w:rsid w:val="00B45058"/>
    <w:rsid w:val="00B45104"/>
    <w:rsid w:val="00B452DD"/>
    <w:rsid w:val="00B455EB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53D2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110D"/>
    <w:rsid w:val="00B83C30"/>
    <w:rsid w:val="00B83E20"/>
    <w:rsid w:val="00B86812"/>
    <w:rsid w:val="00B934E7"/>
    <w:rsid w:val="00B944AF"/>
    <w:rsid w:val="00B94FB4"/>
    <w:rsid w:val="00B962B8"/>
    <w:rsid w:val="00BA10DD"/>
    <w:rsid w:val="00BA18BA"/>
    <w:rsid w:val="00BA257D"/>
    <w:rsid w:val="00BA2BCA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3814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C24"/>
    <w:rsid w:val="00BF0163"/>
    <w:rsid w:val="00BF1BF3"/>
    <w:rsid w:val="00BF4B5E"/>
    <w:rsid w:val="00BF53C2"/>
    <w:rsid w:val="00BF7750"/>
    <w:rsid w:val="00C025BC"/>
    <w:rsid w:val="00C04483"/>
    <w:rsid w:val="00C047C7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794D"/>
    <w:rsid w:val="00C179BD"/>
    <w:rsid w:val="00C17B4B"/>
    <w:rsid w:val="00C20C13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7E75"/>
    <w:rsid w:val="00C4055F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2955"/>
    <w:rsid w:val="00C54A92"/>
    <w:rsid w:val="00C551B1"/>
    <w:rsid w:val="00C5619F"/>
    <w:rsid w:val="00C5699B"/>
    <w:rsid w:val="00C57EB0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5E6E"/>
    <w:rsid w:val="00C7603C"/>
    <w:rsid w:val="00C77D7F"/>
    <w:rsid w:val="00C80011"/>
    <w:rsid w:val="00C81563"/>
    <w:rsid w:val="00C81A3E"/>
    <w:rsid w:val="00C81ADD"/>
    <w:rsid w:val="00C83134"/>
    <w:rsid w:val="00C84387"/>
    <w:rsid w:val="00C84591"/>
    <w:rsid w:val="00C87EE8"/>
    <w:rsid w:val="00C912EF"/>
    <w:rsid w:val="00C913A2"/>
    <w:rsid w:val="00C913DF"/>
    <w:rsid w:val="00C91C71"/>
    <w:rsid w:val="00C9275B"/>
    <w:rsid w:val="00C94EB5"/>
    <w:rsid w:val="00C97592"/>
    <w:rsid w:val="00CA2934"/>
    <w:rsid w:val="00CA2D22"/>
    <w:rsid w:val="00CA2FDF"/>
    <w:rsid w:val="00CA3CF8"/>
    <w:rsid w:val="00CA73B7"/>
    <w:rsid w:val="00CA7A65"/>
    <w:rsid w:val="00CB1DD9"/>
    <w:rsid w:val="00CB3EF2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59F4"/>
    <w:rsid w:val="00CD5C73"/>
    <w:rsid w:val="00CD778A"/>
    <w:rsid w:val="00CE0F69"/>
    <w:rsid w:val="00CE1B53"/>
    <w:rsid w:val="00CE2ECA"/>
    <w:rsid w:val="00CE303C"/>
    <w:rsid w:val="00CE33E4"/>
    <w:rsid w:val="00CE5F3A"/>
    <w:rsid w:val="00CE63B8"/>
    <w:rsid w:val="00CE6B95"/>
    <w:rsid w:val="00CF19C7"/>
    <w:rsid w:val="00CF1C42"/>
    <w:rsid w:val="00CF1D73"/>
    <w:rsid w:val="00CF3B58"/>
    <w:rsid w:val="00CF6F3B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65A9"/>
    <w:rsid w:val="00D265B6"/>
    <w:rsid w:val="00D265F9"/>
    <w:rsid w:val="00D2705E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3B92"/>
    <w:rsid w:val="00D7028A"/>
    <w:rsid w:val="00D71967"/>
    <w:rsid w:val="00D71F67"/>
    <w:rsid w:val="00D722F5"/>
    <w:rsid w:val="00D730E5"/>
    <w:rsid w:val="00D771CD"/>
    <w:rsid w:val="00D776D2"/>
    <w:rsid w:val="00D8148D"/>
    <w:rsid w:val="00D837D2"/>
    <w:rsid w:val="00D83FBF"/>
    <w:rsid w:val="00D8440E"/>
    <w:rsid w:val="00D84894"/>
    <w:rsid w:val="00D84A20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A1315"/>
    <w:rsid w:val="00DA218B"/>
    <w:rsid w:val="00DA5673"/>
    <w:rsid w:val="00DA6708"/>
    <w:rsid w:val="00DB0C8D"/>
    <w:rsid w:val="00DB20DD"/>
    <w:rsid w:val="00DB226F"/>
    <w:rsid w:val="00DB2349"/>
    <w:rsid w:val="00DB253F"/>
    <w:rsid w:val="00DB27DC"/>
    <w:rsid w:val="00DB409E"/>
    <w:rsid w:val="00DB5B15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52AF"/>
    <w:rsid w:val="00DE73A0"/>
    <w:rsid w:val="00DF03EF"/>
    <w:rsid w:val="00DF0F47"/>
    <w:rsid w:val="00DF14E8"/>
    <w:rsid w:val="00DF22EC"/>
    <w:rsid w:val="00DF2F4B"/>
    <w:rsid w:val="00DF38A1"/>
    <w:rsid w:val="00DF486F"/>
    <w:rsid w:val="00DF51B8"/>
    <w:rsid w:val="00E0038A"/>
    <w:rsid w:val="00E006A9"/>
    <w:rsid w:val="00E0136F"/>
    <w:rsid w:val="00E019D5"/>
    <w:rsid w:val="00E06386"/>
    <w:rsid w:val="00E1074A"/>
    <w:rsid w:val="00E11249"/>
    <w:rsid w:val="00E11D6D"/>
    <w:rsid w:val="00E1422D"/>
    <w:rsid w:val="00E143C7"/>
    <w:rsid w:val="00E14FDC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62242"/>
    <w:rsid w:val="00E635BD"/>
    <w:rsid w:val="00E63E0B"/>
    <w:rsid w:val="00E64259"/>
    <w:rsid w:val="00E645FA"/>
    <w:rsid w:val="00E647D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E0A32"/>
    <w:rsid w:val="00EE1710"/>
    <w:rsid w:val="00EE2401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3E4E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76F2"/>
    <w:rsid w:val="00F30098"/>
    <w:rsid w:val="00F30BA0"/>
    <w:rsid w:val="00F30D7D"/>
    <w:rsid w:val="00F32203"/>
    <w:rsid w:val="00F32E39"/>
    <w:rsid w:val="00F340BF"/>
    <w:rsid w:val="00F40F0F"/>
    <w:rsid w:val="00F41548"/>
    <w:rsid w:val="00F42860"/>
    <w:rsid w:val="00F432DF"/>
    <w:rsid w:val="00F43C77"/>
    <w:rsid w:val="00F44242"/>
    <w:rsid w:val="00F45753"/>
    <w:rsid w:val="00F471BE"/>
    <w:rsid w:val="00F475C8"/>
    <w:rsid w:val="00F51282"/>
    <w:rsid w:val="00F51BF1"/>
    <w:rsid w:val="00F52A9B"/>
    <w:rsid w:val="00F533FF"/>
    <w:rsid w:val="00F53635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3A66"/>
    <w:rsid w:val="00FA3AE5"/>
    <w:rsid w:val="00FA3FF7"/>
    <w:rsid w:val="00FA65CF"/>
    <w:rsid w:val="00FA6AB2"/>
    <w:rsid w:val="00FA785D"/>
    <w:rsid w:val="00FB0691"/>
    <w:rsid w:val="00FB1BD2"/>
    <w:rsid w:val="00FB2F94"/>
    <w:rsid w:val="00FB318A"/>
    <w:rsid w:val="00FB535E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94C"/>
    <w:rsid w:val="00FC6C15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  <w:rsid w:val="747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E79BD1D58441B6B7414F5A51625F" ma:contentTypeVersion="5" ma:contentTypeDescription="Create a new document." ma:contentTypeScope="" ma:versionID="fa3a76140b9c8528bc4327d5bf3706c9">
  <xsd:schema xmlns:xsd="http://www.w3.org/2001/XMLSchema" xmlns:xs="http://www.w3.org/2001/XMLSchema" xmlns:p="http://schemas.microsoft.com/office/2006/metadata/properties" xmlns:ns2="e55827b1-68b5-4335-b0cc-3bf895ff43be" xmlns:ns3="8cee9ab4-44ae-4856-90ca-20e6b843c3f0" xmlns:ns4="2c81bc1c-3ee9-4973-8b55-24c6212097f9" xmlns:ns5="bbd6800e-812e-4972-b9f7-c0f7165bd416" targetNamespace="http://schemas.microsoft.com/office/2006/metadata/properties" ma:root="true" ma:fieldsID="0d0839641db94e46fdf9b8add947573b" ns2:_="" ns3:_="" ns4:_="" ns5:_="">
    <xsd:import namespace="e55827b1-68b5-4335-b0cc-3bf895ff43be"/>
    <xsd:import namespace="8cee9ab4-44ae-4856-90ca-20e6b843c3f0"/>
    <xsd:import namespace="2c81bc1c-3ee9-4973-8b55-24c6212097f9"/>
    <xsd:import namespace="bbd6800e-812e-4972-b9f7-c0f7165bd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Picture" minOccurs="0"/>
                <xsd:element ref="ns2:MediaServiceOCR" minOccurs="0"/>
                <xsd:element ref="ns2:vq1d" minOccurs="0"/>
                <xsd:element ref="ns2:resm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Sent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27b1-68b5-4335-b0cc-3bf895ff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q1d" ma:index="15" nillable="true" ma:displayName="Text" ma:internalName="vq1d">
      <xsd:simpleType>
        <xsd:restriction base="dms:Text"/>
      </xsd:simpleType>
    </xsd:element>
    <xsd:element name="resm" ma:index="16" nillable="true" ma:displayName="Person or Group" ma:list="UserInfo" ma:internalName="res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9ab4-44ae-4856-90ca-20e6b843c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bc1c-3ee9-4973-8b55-24c6212097f9" elementFormDefault="qualified">
    <xsd:import namespace="http://schemas.microsoft.com/office/2006/documentManagement/types"/>
    <xsd:import namespace="http://schemas.microsoft.com/office/infopath/2007/PartnerControls"/>
    <xsd:element name="Sentdate" ma:index="24" nillable="true" ma:displayName="Sent date" ma:default="[today]" ma:format="DateTime" ma:internalName="S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800e-812e-4972-b9f7-c0f7165bd41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ee71c-16f0-496c-b7f8-0e62ff4b2808}" ma:internalName="TaxCatchAll" ma:showField="CatchAllData" ma:web="bbd6800e-812e-4972-b9f7-c0f7165bd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m xmlns="e55827b1-68b5-4335-b0cc-3bf895ff43be">
      <UserInfo>
        <DisplayName/>
        <AccountId xsi:nil="true"/>
        <AccountType/>
      </UserInfo>
    </resm>
    <Sentdate xmlns="2c81bc1c-3ee9-4973-8b55-24c6212097f9">2023-03-11T22:48:09+00:00</Sentdate>
    <lcf76f155ced4ddcb4097134ff3c332f xmlns="2c81bc1c-3ee9-4973-8b55-24c6212097f9">
      <Terms xmlns="http://schemas.microsoft.com/office/infopath/2007/PartnerControls"/>
    </lcf76f155ced4ddcb4097134ff3c332f>
    <Picture xmlns="e55827b1-68b5-4335-b0cc-3bf895ff43be">
      <Url xsi:nil="true"/>
      <Description xsi:nil="true"/>
    </Picture>
    <vq1d xmlns="e55827b1-68b5-4335-b0cc-3bf895ff43be" xsi:nil="true"/>
    <TaxCatchAll xmlns="bbd6800e-812e-4972-b9f7-c0f7165bd4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D6CAA-008C-4897-9E37-4D290B54AD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F6009-1DD0-4501-AB30-0EC92264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27b1-68b5-4335-b0cc-3bf895ff43be"/>
    <ds:schemaRef ds:uri="8cee9ab4-44ae-4856-90ca-20e6b843c3f0"/>
    <ds:schemaRef ds:uri="2c81bc1c-3ee9-4973-8b55-24c6212097f9"/>
    <ds:schemaRef ds:uri="bbd6800e-812e-4972-b9f7-c0f7165b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</ds:schemaRefs>
</ds:datastoreItem>
</file>

<file path=customXml/itemProps4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O'Neil, Shawn-Laree</cp:lastModifiedBy>
  <cp:revision>8</cp:revision>
  <cp:lastPrinted>2023-02-08T21:38:00Z</cp:lastPrinted>
  <dcterms:created xsi:type="dcterms:W3CDTF">2023-11-09T01:36:00Z</dcterms:created>
  <dcterms:modified xsi:type="dcterms:W3CDTF">2023-11-10T16:08:00Z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0x01010069C1E79BD1D58441B6B7414F5A51625F</vt:lpwstr>
  </property>
  <property fmtid="{D5CDD505-2E9C-101B-9397-08002B2CF9AE}" pid="3" name="MediaServiceImageTags">
    <vt:lpwstr/>
  </property>
</Properties>
</file>